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0B6AA3">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0B6AA3">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0B6AA3">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0B6AA3">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0B6AA3">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0B6AA3">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0B6AA3">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0B6AA3">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0B6AA3">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0B6AA3">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0B6AA3">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0B6AA3">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0B6AA3">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0B6AA3">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0B6AA3">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0B6AA3">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0B6AA3">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0B6AA3">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0B6AA3">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0B6AA3">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0B6AA3">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0B6AA3">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0B6AA3">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0B6AA3">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0B6AA3">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0B6AA3">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0B6AA3">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0B6AA3">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0B6AA3">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0B6AA3">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0B6AA3">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0B6AA3">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0B6AA3">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0B6AA3">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0B6AA3">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0B6AA3">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0B6AA3">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0B6AA3">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0B6AA3">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0B6AA3">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0B6AA3">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0B6AA3">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0B6AA3">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0B6AA3"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7" w:name="_Toc202101891"/>
      <w:r>
        <w:rPr>
          <w:rFonts w:hint="eastAsia"/>
        </w:rPr>
        <w:lastRenderedPageBreak/>
        <w:t>智慧校園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w:t>
      </w:r>
      <w:r>
        <w:rPr>
          <w:rFonts w:hint="eastAsia"/>
        </w:rPr>
        <w:lastRenderedPageBreak/>
        <w:t>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1380B6B4"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Pr>
          <w:rFonts w:hint="eastAsia"/>
        </w:rPr>
        <w:t>（</w:t>
      </w:r>
      <w:r>
        <w:rPr>
          <w:rFonts w:hint="eastAsia"/>
        </w:rPr>
        <w:t>[1120206</w:t>
      </w:r>
      <w:r>
        <w:rPr>
          <w:rFonts w:hint="eastAsia"/>
        </w:rPr>
        <w:t>數位轉型專案報告</w:t>
      </w:r>
      <w:r>
        <w:rPr>
          <w:rFonts w:hint="eastAsia"/>
        </w:rPr>
        <w:t>]</w:t>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proofErr w:type="gramStart"/>
      <w:r>
        <w:rPr>
          <w:rFonts w:hint="eastAsia"/>
        </w:rPr>
        <w:t>（</w:t>
      </w:r>
      <w:proofErr w:type="gramEnd"/>
      <w:r>
        <w:rPr>
          <w:rFonts w:hint="eastAsia"/>
        </w:rPr>
        <w:t>[1121120-</w:t>
      </w:r>
      <w:r>
        <w:rPr>
          <w:rFonts w:hint="eastAsia"/>
        </w:rPr>
        <w:t>年度成果展</w:t>
      </w:r>
      <w:r>
        <w:rPr>
          <w:rFonts w:hint="eastAsia"/>
        </w:rPr>
        <w:t>.docx]</w:t>
      </w:r>
      <w:proofErr w:type="gramStart"/>
      <w:r>
        <w:rPr>
          <w:rFonts w:hint="eastAsia"/>
        </w:rPr>
        <w:t>）</w:t>
      </w:r>
      <w:proofErr w:type="gramEnd"/>
      <w:r>
        <w:rPr>
          <w:rFonts w:hint="eastAsia"/>
        </w:rPr>
        <w:t>。</w:t>
      </w:r>
    </w:p>
    <w:p w14:paraId="122D41F9" w14:textId="3D8ADE58"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Pr>
          <w:rFonts w:hint="eastAsia"/>
        </w:rPr>
        <w:t>[1111108</w:t>
      </w:r>
      <w:r>
        <w:rPr>
          <w:rFonts w:hint="eastAsia"/>
        </w:rPr>
        <w:t>數位校園簡報</w:t>
      </w:r>
      <w:r>
        <w:rPr>
          <w:rFonts w:hint="eastAsia"/>
        </w:rPr>
        <w:t>]</w:t>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proofErr w:type="gramStart"/>
      <w:r w:rsidRPr="00EC147D">
        <w:rPr>
          <w:rFonts w:hint="eastAsia"/>
          <w:b/>
        </w:rPr>
        <w:t>一</w:t>
      </w:r>
      <w:proofErr w:type="gramEnd"/>
      <w:r w:rsidRPr="00EC147D">
        <w:rPr>
          <w:rFonts w:hint="eastAsia"/>
          <w:b/>
        </w:rPr>
        <w:t xml:space="preserve">) </w:t>
      </w:r>
      <w:r w:rsidRPr="00EC147D">
        <w:rPr>
          <w:rFonts w:hint="eastAsia"/>
          <w:b/>
        </w:rPr>
        <w:t>教學與學習</w:t>
      </w:r>
    </w:p>
    <w:p w14:paraId="71A0AF96" w14:textId="383756AF"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w:t>
      </w:r>
      <w:proofErr w:type="gramStart"/>
      <w:r>
        <w:rPr>
          <w:rFonts w:hint="eastAsia"/>
        </w:rPr>
        <w:t>涯</w:t>
      </w:r>
      <w:proofErr w:type="gramEnd"/>
      <w:r>
        <w:rPr>
          <w:rFonts w:hint="eastAsia"/>
        </w:rPr>
        <w:t>網」便整合學生在校期間的修課記錄、學習成效、社團活動及就業意向，提供師生做為課程安排或輔導決策之參考（</w:t>
      </w:r>
      <w:r>
        <w:rPr>
          <w:rFonts w:hint="eastAsia"/>
        </w:rPr>
        <w:t>[1140107</w:t>
      </w:r>
      <w:r>
        <w:rPr>
          <w:rFonts w:hint="eastAsia"/>
        </w:rPr>
        <w:t>數位校園轉型推動架構</w:t>
      </w:r>
      <w:r>
        <w:rPr>
          <w:rFonts w:hint="eastAsia"/>
        </w:rPr>
        <w:t>]</w:t>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lastRenderedPageBreak/>
        <w:t>(</w:t>
      </w:r>
      <w:r w:rsidRPr="00EC147D">
        <w:rPr>
          <w:rFonts w:hint="eastAsia"/>
          <w:b/>
        </w:rPr>
        <w:t>二</w:t>
      </w:r>
      <w:r w:rsidRPr="00EC147D">
        <w:rPr>
          <w:rFonts w:hint="eastAsia"/>
          <w:b/>
        </w:rPr>
        <w:t xml:space="preserve">) </w:t>
      </w:r>
      <w:r w:rsidRPr="00EC147D">
        <w:rPr>
          <w:rFonts w:hint="eastAsia"/>
          <w:b/>
        </w:rPr>
        <w:t>研究與創新</w:t>
      </w:r>
    </w:p>
    <w:p w14:paraId="6D49E072" w14:textId="6A598079"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模型運算資源及研發雲端服務，強化跨單位及產學合作的研發支持。這些基礎設施除服務研究社群之外，也成為校內校務資料分析、校務決策之數據計算能力的重要後盾（</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281CD19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Pr>
          <w:rFonts w:hint="eastAsia"/>
        </w:rPr>
        <w:t>[1140423</w:t>
      </w:r>
      <w:r>
        <w:rPr>
          <w:rFonts w:hint="eastAsia"/>
        </w:rPr>
        <w:t>數位轉型白皮書簡報</w:t>
      </w:r>
      <w:r>
        <w:rPr>
          <w:rFonts w:hint="eastAsia"/>
        </w:rPr>
        <w:t>]</w:t>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59C43B0" w:rsidR="004921BE" w:rsidRDefault="004921BE" w:rsidP="00DB3843">
      <w:pPr>
        <w:ind w:left="240" w:right="240" w:firstLine="480"/>
      </w:pPr>
      <w:r>
        <w:rPr>
          <w:rFonts w:hint="eastAsia"/>
        </w:rPr>
        <w:t>交大建置</w:t>
      </w:r>
      <w:r>
        <w:rPr>
          <w:rFonts w:hint="eastAsia"/>
        </w:rPr>
        <w:t>5G</w:t>
      </w:r>
      <w:r>
        <w:rPr>
          <w:rFonts w:hint="eastAsia"/>
        </w:rPr>
        <w:t>校園</w:t>
      </w:r>
      <w:proofErr w:type="gramStart"/>
      <w:r>
        <w:rPr>
          <w:rFonts w:hint="eastAsia"/>
        </w:rPr>
        <w:t>專網區</w:t>
      </w:r>
      <w:proofErr w:type="gramEnd"/>
      <w:r>
        <w:rPr>
          <w:rFonts w:hint="eastAsia"/>
        </w:rPr>
        <w:t>、</w:t>
      </w:r>
      <w:r>
        <w:rPr>
          <w:rFonts w:hint="eastAsia"/>
        </w:rPr>
        <w:t>IoT</w:t>
      </w:r>
      <w:r>
        <w:rPr>
          <w:rFonts w:hint="eastAsia"/>
        </w:rPr>
        <w:t>感測系統、能源管理平</w:t>
      </w:r>
      <w:proofErr w:type="gramStart"/>
      <w:r>
        <w:rPr>
          <w:rFonts w:hint="eastAsia"/>
        </w:rPr>
        <w:t>臺</w:t>
      </w:r>
      <w:proofErr w:type="gramEnd"/>
      <w:r>
        <w:rPr>
          <w:rFonts w:hint="eastAsia"/>
        </w:rPr>
        <w:t>（例如</w:t>
      </w:r>
      <w:proofErr w:type="spellStart"/>
      <w:r>
        <w:rPr>
          <w:rFonts w:hint="eastAsia"/>
        </w:rPr>
        <w:t>iEMS</w:t>
      </w:r>
      <w:proofErr w:type="spellEnd"/>
      <w:r>
        <w:rPr>
          <w:rFonts w:hint="eastAsia"/>
        </w:rPr>
        <w:t>）、</w:t>
      </w:r>
      <w:r>
        <w:rPr>
          <w:rFonts w:hint="eastAsia"/>
        </w:rPr>
        <w:t>AI</w:t>
      </w:r>
      <w:r>
        <w:rPr>
          <w:rFonts w:hint="eastAsia"/>
        </w:rPr>
        <w:t>監控系統，以強化建物及設施的能效管理</w:t>
      </w:r>
      <w:proofErr w:type="gramStart"/>
      <w:r>
        <w:rPr>
          <w:rFonts w:hint="eastAsia"/>
        </w:rPr>
        <w:t>與資安韌性</w:t>
      </w:r>
      <w:proofErr w:type="gramEnd"/>
      <w:r>
        <w:rPr>
          <w:rFonts w:hint="eastAsia"/>
        </w:rPr>
        <w:t>，邁向永續校園的目標（</w:t>
      </w:r>
      <w:r>
        <w:rPr>
          <w:rFonts w:hint="eastAsia"/>
        </w:rPr>
        <w:t>[1120206</w:t>
      </w:r>
      <w:r>
        <w:rPr>
          <w:rFonts w:hint="eastAsia"/>
        </w:rPr>
        <w:t>數位轉型專案報告</w:t>
      </w:r>
      <w:r>
        <w:rPr>
          <w:rFonts w:hint="eastAsia"/>
        </w:rPr>
        <w:t>]</w:t>
      </w:r>
      <w:r>
        <w:rPr>
          <w:rFonts w:hint="eastAsia"/>
        </w:rPr>
        <w:t>）。由此也展現學校在能源調度、環境監測等方面，逐步結合即時感測資料進行最佳化決策的智慧治理能力。</w:t>
      </w:r>
    </w:p>
    <w:p w14:paraId="5E7E31D1" w14:textId="7F72ECC6" w:rsidR="004921BE" w:rsidRDefault="004921BE" w:rsidP="00EC147D">
      <w:pPr>
        <w:ind w:left="240" w:right="240" w:firstLine="480"/>
      </w:pPr>
      <w:r>
        <w:rPr>
          <w:rFonts w:hint="eastAsia"/>
        </w:rPr>
        <w:t>除了上述四個面向，交大在智慧服務端的應用也持續擴充。例如「校園智多星」系統，結合大語言模型（如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75EFC54F" w14:textId="5B0CFC6C"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Pr>
          <w:rFonts w:hint="eastAsia"/>
        </w:rPr>
        <w:t>[1140107</w:t>
      </w:r>
      <w:r>
        <w:rPr>
          <w:rFonts w:hint="eastAsia"/>
        </w:rPr>
        <w:t>數位校園轉型推動架構</w:t>
      </w:r>
      <w:r>
        <w:rPr>
          <w:rFonts w:hint="eastAsia"/>
        </w:rPr>
        <w:t>]</w:t>
      </w:r>
      <w:r>
        <w:rPr>
          <w:rFonts w:hint="eastAsia"/>
        </w:rPr>
        <w:t>）。然而，目前這些系統主要仍以即時進出管理及收費為核心，針對所累積的大量車輛進出資料，尚未進行更深入的行為模式探索或流量預測的分析</w:t>
      </w:r>
      <w:r>
        <w:rPr>
          <w:rFonts w:hint="eastAsia"/>
        </w:rPr>
        <w:lastRenderedPageBreak/>
        <w:t>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w:t>
      </w:r>
      <w:proofErr w:type="gramStart"/>
      <w:r>
        <w:rPr>
          <w:rFonts w:hint="eastAsia"/>
        </w:rPr>
        <w:t>嵌</w:t>
      </w:r>
      <w:proofErr w:type="gramEnd"/>
      <w:r>
        <w:rPr>
          <w:rFonts w:hint="eastAsia"/>
        </w:rPr>
        <w:t>，將智慧治理融入日常運作</w:t>
      </w:r>
    </w:p>
    <w:p w14:paraId="75C4E7F3" w14:textId="4EAE19C9" w:rsidR="004921BE" w:rsidRDefault="004921BE" w:rsidP="00EC147D">
      <w:pPr>
        <w:ind w:left="240" w:right="240" w:firstLine="480"/>
      </w:pPr>
      <w:r>
        <w:rPr>
          <w:rFonts w:hint="eastAsia"/>
        </w:rPr>
        <w:t>這四</w:t>
      </w:r>
      <w:proofErr w:type="gramStart"/>
      <w:r>
        <w:rPr>
          <w:rFonts w:hint="eastAsia"/>
        </w:rPr>
        <w:t>個</w:t>
      </w:r>
      <w:proofErr w:type="gramEnd"/>
      <w:r>
        <w:rPr>
          <w:rFonts w:hint="eastAsia"/>
        </w:rPr>
        <w:t>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proofErr w:type="gramStart"/>
      <w:r>
        <w:rPr>
          <w:rFonts w:hint="eastAsia"/>
        </w:rPr>
        <w:t>清華大學線上停車</w:t>
      </w:r>
      <w:proofErr w:type="gramEnd"/>
      <w:r>
        <w:rPr>
          <w:rFonts w:hint="eastAsia"/>
        </w:rPr>
        <w:t>繳費</w:t>
      </w:r>
    </w:p>
    <w:p w14:paraId="457AFF8E" w14:textId="09A844EF" w:rsidR="00651824" w:rsidRDefault="00651824" w:rsidP="00651824">
      <w:pPr>
        <w:ind w:left="240" w:right="240" w:firstLine="480"/>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1AF4B5BB" w:rsidR="00264ED9" w:rsidRDefault="00264ED9" w:rsidP="00264ED9">
      <w:pPr>
        <w:ind w:left="240" w:right="240" w:firstLine="480"/>
        <w:jc w:val="center"/>
      </w:pPr>
      <w:r>
        <w:rPr>
          <w:rFonts w:hint="eastAsia"/>
        </w:rPr>
        <w:t>圖</w:t>
      </w:r>
      <w:r>
        <w:rPr>
          <w:rFonts w:hint="eastAsia"/>
        </w:rPr>
        <w:t xml:space="preserve">3-2-1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5479CBD" w:rsidR="008B23E4" w:rsidRDefault="008B23E4" w:rsidP="008B23E4">
      <w:pPr>
        <w:ind w:left="240" w:right="240" w:firstLine="480"/>
        <w:jc w:val="center"/>
      </w:pPr>
      <w:r>
        <w:rPr>
          <w:rFonts w:hint="eastAsia"/>
        </w:rPr>
        <w:t>圖</w:t>
      </w:r>
      <w:r>
        <w:rPr>
          <w:rFonts w:hint="eastAsia"/>
        </w:rPr>
        <w:t>3</w:t>
      </w:r>
      <w:r>
        <w:t>-2-</w:t>
      </w:r>
      <w:r w:rsidR="00264ED9">
        <w:rPr>
          <w:rFonts w:hint="eastAsia"/>
        </w:rPr>
        <w:t>2</w:t>
      </w:r>
      <w:r w:rsidR="006A4134">
        <w:rPr>
          <w:rFonts w:hint="eastAsia"/>
        </w:rPr>
        <w:t xml:space="preserve"> </w:t>
      </w:r>
      <w:r w:rsidR="00C565F3">
        <w:rPr>
          <w:rFonts w:hint="eastAsia"/>
        </w:rPr>
        <w:t>清華大學</w:t>
      </w:r>
      <w:proofErr w:type="gramStart"/>
      <w:r w:rsidR="006A4134">
        <w:rPr>
          <w:rFonts w:hint="eastAsia"/>
        </w:rPr>
        <w:t>停車線上繳費</w:t>
      </w:r>
      <w:proofErr w:type="gramEnd"/>
      <w:r w:rsidR="006A4134">
        <w:rPr>
          <w:rFonts w:hint="eastAsia"/>
        </w:rPr>
        <w:t>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18393E89" w14:textId="6720BAA6"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DD4B017" w:rsidR="00BD16BA" w:rsidRDefault="003460F2" w:rsidP="00BD16BA">
      <w:pPr>
        <w:widowControl/>
        <w:spacing w:line="240" w:lineRule="auto"/>
        <w:ind w:leftChars="0" w:left="0" w:rightChars="0" w:right="0" w:firstLineChars="0" w:firstLine="0"/>
        <w:jc w:val="center"/>
      </w:pPr>
      <w:r>
        <w:rPr>
          <w:rFonts w:hint="eastAsia"/>
        </w:rPr>
        <w:t>圖</w:t>
      </w:r>
      <w:r>
        <w:rPr>
          <w:rFonts w:hint="eastAsia"/>
        </w:rPr>
        <w:t>3</w:t>
      </w:r>
      <w:r w:rsidR="00256E83">
        <w:t>-2-</w:t>
      </w:r>
      <w:r>
        <w:t>3</w:t>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FB9F498" w:rsidR="00BD16BA" w:rsidRPr="00C26BEE" w:rsidRDefault="00BD16BA" w:rsidP="00BD16BA">
      <w:pPr>
        <w:widowControl/>
        <w:spacing w:line="240" w:lineRule="auto"/>
        <w:ind w:leftChars="0" w:left="0" w:rightChars="0" w:right="0" w:firstLineChars="0" w:firstLine="0"/>
        <w:jc w:val="center"/>
      </w:pPr>
      <w:r>
        <w:rPr>
          <w:rFonts w:hint="eastAsia"/>
        </w:rPr>
        <w:t>圖</w:t>
      </w:r>
      <w:r>
        <w:rPr>
          <w:rFonts w:hint="eastAsia"/>
        </w:rPr>
        <w:t>3</w:t>
      </w:r>
      <w:r>
        <w:t xml:space="preserve">-2-4 </w:t>
      </w:r>
      <w:r>
        <w:rPr>
          <w:rFonts w:hint="eastAsia"/>
        </w:rPr>
        <w:t>智慧</w:t>
      </w:r>
      <w:proofErr w:type="gramStart"/>
      <w:r>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08044391" w14:textId="134D65ED" w:rsidR="001866E8" w:rsidRDefault="00C87C56" w:rsidP="001574D1">
      <w:pPr>
        <w:pStyle w:val="2"/>
        <w:ind w:right="240"/>
      </w:pPr>
      <w:bookmarkStart w:id="54" w:name="_Toc202101895"/>
      <w:r>
        <w:rPr>
          <w:rFonts w:hint="eastAsia"/>
        </w:rPr>
        <w:lastRenderedPageBreak/>
        <w:t>陽明交通大學光復校區</w:t>
      </w:r>
      <w:r w:rsidR="002D64A0">
        <w:rPr>
          <w:rFonts w:hint="eastAsia"/>
        </w:rPr>
        <w:t>交通環境</w:t>
      </w:r>
      <w:bookmarkEnd w:id="54"/>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111148D2" w:rsidR="00C22F7A" w:rsidRPr="00C22F7A" w:rsidRDefault="00C22F7A" w:rsidP="00B61E38">
      <w:pPr>
        <w:ind w:left="240" w:right="240" w:firstLine="480"/>
      </w:pPr>
      <w:r>
        <w:rPr>
          <w:rFonts w:hint="eastAsia"/>
        </w:rPr>
        <w:t>根據陽明交通大學光復及博愛校區交通管理收費標準規範，進入校區之汽車車輛之票種分為長時汽車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w:t>
      </w:r>
      <w:proofErr w:type="gramStart"/>
      <w:r>
        <w:rPr>
          <w:rFonts w:hint="eastAsia"/>
        </w:rPr>
        <w:t>而計次車</w:t>
      </w:r>
      <w:proofErr w:type="gramEnd"/>
      <w:r>
        <w:rPr>
          <w:rFonts w:hint="eastAsia"/>
        </w:rPr>
        <w:t>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lastRenderedPageBreak/>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w:t>
      </w:r>
      <w:r w:rsidR="00CA4B54" w:rsidRPr="00CA4B54">
        <w:rPr>
          <w:rFonts w:hint="eastAsia"/>
        </w:rPr>
        <w:lastRenderedPageBreak/>
        <w:t>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A08EA0F"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93541A">
      <w:pPr>
        <w:ind w:left="240" w:right="240" w:firstLine="480"/>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60" w:name="_Toc202101901"/>
      <w:r>
        <w:rPr>
          <w:rFonts w:hint="eastAsia"/>
        </w:rPr>
        <w:t>資料探</w:t>
      </w:r>
      <w:proofErr w:type="gramStart"/>
      <w:r>
        <w:rPr>
          <w:rFonts w:hint="eastAsia"/>
        </w:rPr>
        <w:t>勘</w:t>
      </w:r>
      <w:bookmarkEnd w:id="60"/>
      <w:proofErr w:type="gramEnd"/>
    </w:p>
    <w:p w14:paraId="1FF50E77" w14:textId="77777777" w:rsidR="00986E1F" w:rsidRDefault="00986E1F" w:rsidP="00986E1F">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lastRenderedPageBreak/>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w:t>
      </w:r>
      <w:r>
        <w:rPr>
          <w:rFonts w:hint="eastAsia"/>
        </w:rPr>
        <w:lastRenderedPageBreak/>
        <w:t>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proofErr w:type="gramStart"/>
      <w:r>
        <w:rPr>
          <w:rFonts w:hint="eastAsia"/>
        </w:rPr>
        <w:t>分時</w:t>
      </w:r>
      <w:r>
        <w:t>在場車</w:t>
      </w:r>
      <w:r w:rsidR="00380D3D">
        <w:rPr>
          <w:rFonts w:hint="eastAsia"/>
        </w:rPr>
        <w:t>輛</w:t>
      </w:r>
      <w:proofErr w:type="gramEnd"/>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5" w:name="_Toc202101906"/>
      <w:r>
        <w:t>各式</w:t>
      </w:r>
      <w:r>
        <w:rPr>
          <w:rFonts w:hint="eastAsia"/>
        </w:rPr>
        <w:t>停車</w:t>
      </w:r>
      <w:r>
        <w:t>流量與時段分析</w:t>
      </w:r>
      <w:bookmarkEnd w:id="65"/>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6" w:name="_Toc202101907"/>
      <w:proofErr w:type="gramStart"/>
      <w:r>
        <w:lastRenderedPageBreak/>
        <w:t>周間與假日</w:t>
      </w:r>
      <w:proofErr w:type="gramEnd"/>
      <w:r>
        <w:t>之停車流量比較</w:t>
      </w:r>
      <w:bookmarkEnd w:id="66"/>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7" w:name="_Toc202101908"/>
      <w:r>
        <w:rPr>
          <w:rFonts w:hint="eastAsia"/>
        </w:rPr>
        <w:t>季節與月份變化特徵</w:t>
      </w:r>
      <w:bookmarkEnd w:id="6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8" w:name="_Toc202101909"/>
      <w:r>
        <w:rPr>
          <w:rFonts w:hint="eastAsia"/>
        </w:rPr>
        <w:t>二十四小時時段流量特性</w:t>
      </w:r>
      <w:bookmarkEnd w:id="68"/>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w:t>
      </w:r>
      <w:proofErr w:type="gramStart"/>
      <w:r>
        <w:rPr>
          <w:rFonts w:hint="eastAsia"/>
        </w:rPr>
        <w:t>平均在場車輛數</w:t>
      </w:r>
      <w:proofErr w:type="gramEnd"/>
      <w:r>
        <w:rPr>
          <w:rFonts w:hint="eastAsia"/>
        </w:rPr>
        <w:t>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69" w:name="_Toc202101910"/>
      <w:r>
        <w:rPr>
          <w:rFonts w:hint="eastAsia"/>
        </w:rPr>
        <w:t>車位使用壓力與容量比較</w:t>
      </w:r>
      <w:bookmarkEnd w:id="69"/>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77777777" w:rsidR="004A2FCA" w:rsidRDefault="004A2FCA" w:rsidP="004A2FCA">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0" w:name="_Toc202101911"/>
      <w:r>
        <w:rPr>
          <w:rFonts w:hint="eastAsia"/>
        </w:rPr>
        <w:lastRenderedPageBreak/>
        <w:t>停留時間與分時特性</w:t>
      </w:r>
      <w:bookmarkEnd w:id="70"/>
    </w:p>
    <w:p w14:paraId="7DEEF9C4" w14:textId="15A13C8E" w:rsidR="00CD639B" w:rsidRPr="00CD639B" w:rsidRDefault="00CD639B" w:rsidP="00CD639B">
      <w:pPr>
        <w:pStyle w:val="3"/>
        <w:ind w:left="240" w:right="240" w:firstLine="480"/>
      </w:pPr>
      <w:bookmarkStart w:id="71" w:name="_Toc202101912"/>
      <w:r>
        <w:t>校園停車場車輛停留時間分布</w:t>
      </w:r>
      <w:bookmarkEnd w:id="71"/>
    </w:p>
    <w:p w14:paraId="506A716F" w14:textId="5AE03B3B" w:rsidR="00F83FE9" w:rsidRDefault="00F83FE9" w:rsidP="00F83FE9">
      <w:pPr>
        <w:ind w:left="240" w:right="240" w:firstLine="480"/>
      </w:pPr>
      <w:r>
        <w:rPr>
          <w:rFonts w:hint="eastAsia"/>
        </w:rPr>
        <w:t>本節旨在進一步探討校園停車需求中「車輛停留時間」之分布與特性，分析不同票種在停車行為上的差異。相較於先前章節所關注的尖峰時段與車位總量問題，停留行為分析能夠揭示空間佔用強度及車格周轉率，對停車場管理單位而言同樣是重要的決策依據。</w:t>
      </w:r>
    </w:p>
    <w:p w14:paraId="49241904" w14:textId="090D9C40" w:rsidR="00F83FE9" w:rsidRDefault="00F83FE9" w:rsidP="00901E7C">
      <w:pPr>
        <w:ind w:left="240" w:right="240" w:firstLine="480"/>
      </w:pPr>
      <w:r>
        <w:rPr>
          <w:rFonts w:hint="eastAsia"/>
        </w:rPr>
        <w:t>研究以進出紀錄計算停留時間</w:t>
      </w:r>
      <w:proofErr w:type="gramStart"/>
      <w:r>
        <w:rPr>
          <w:rFonts w:hint="eastAsia"/>
        </w:rPr>
        <w:t>（</w:t>
      </w:r>
      <w:proofErr w:type="gramEnd"/>
      <w:r>
        <w:rPr>
          <w:rFonts w:hint="eastAsia"/>
        </w:rPr>
        <w:t>出場時間</w:t>
      </w:r>
      <w:r>
        <w:t xml:space="preserve"> − </w:t>
      </w:r>
      <w:r>
        <w:rPr>
          <w:rFonts w:hint="eastAsia"/>
        </w:rPr>
        <w:t>進場時間），並依據使用者票種進行分群統計，觀察其停留時數的分布情形</w:t>
      </w:r>
      <w:r w:rsidR="00B27ABD">
        <w:rPr>
          <w:rFonts w:hint="eastAsia"/>
        </w:rPr>
        <w:t>，並特別關注短時間停留</w:t>
      </w:r>
      <w:r w:rsidR="00B27ABD">
        <w:rPr>
          <w:rFonts w:hint="eastAsia"/>
        </w:rPr>
        <w:t>(0</w:t>
      </w:r>
      <w:r w:rsidR="00B27ABD">
        <w:t>.5</w:t>
      </w:r>
      <w:r w:rsidR="00B27ABD">
        <w:rPr>
          <w:rFonts w:hint="eastAsia"/>
        </w:rPr>
        <w:t>至</w:t>
      </w:r>
      <w:r w:rsidR="00B27ABD">
        <w:t>1</w:t>
      </w:r>
      <w:r w:rsidR="00B27ABD">
        <w:rPr>
          <w:rFonts w:hint="eastAsia"/>
        </w:rPr>
        <w:t>小時</w:t>
      </w:r>
      <w:r w:rsidR="00B27ABD">
        <w:rPr>
          <w:rFonts w:hint="eastAsia"/>
        </w:rPr>
        <w:t>)</w:t>
      </w:r>
      <w:r w:rsidR="00B27ABD">
        <w:rPr>
          <w:rFonts w:hint="eastAsia"/>
        </w:rPr>
        <w:t>和長時間停留</w:t>
      </w:r>
      <w:r w:rsidR="00B27ABD">
        <w:rPr>
          <w:rFonts w:hint="eastAsia"/>
        </w:rPr>
        <w:t>(</w:t>
      </w:r>
      <w:r w:rsidR="00B27ABD">
        <w:t>6</w:t>
      </w:r>
      <w:r w:rsidR="00B27ABD">
        <w:rPr>
          <w:rFonts w:hint="eastAsia"/>
        </w:rPr>
        <w:t>至</w:t>
      </w:r>
      <w:r w:rsidR="00B27ABD">
        <w:t>10</w:t>
      </w:r>
      <w:r w:rsidR="00B27ABD">
        <w:rPr>
          <w:rFonts w:hint="eastAsia"/>
        </w:rPr>
        <w:t>小時</w:t>
      </w:r>
      <w:r w:rsidR="00B27ABD">
        <w:rPr>
          <w:rFonts w:hint="eastAsia"/>
        </w:rPr>
        <w:t>)</w:t>
      </w:r>
      <w:r w:rsidR="00B27ABD">
        <w:rPr>
          <w:rFonts w:hint="eastAsia"/>
        </w:rPr>
        <w:t>的區間</w:t>
      </w:r>
      <w:r w:rsidR="009C3328">
        <w:rPr>
          <w:rFonts w:hint="eastAsia"/>
        </w:rPr>
        <w:t>，預期此區間會有明顯之族群存在，對應公務</w:t>
      </w:r>
      <w:r w:rsidR="00E31235">
        <w:rPr>
          <w:rFonts w:hint="eastAsia"/>
        </w:rPr>
        <w:t>來往之臨停</w:t>
      </w:r>
      <w:r w:rsidR="00C36AA3">
        <w:rPr>
          <w:rFonts w:hint="eastAsia"/>
        </w:rPr>
        <w:t>需求</w:t>
      </w:r>
      <w:r w:rsidR="009C3328">
        <w:rPr>
          <w:rFonts w:hint="eastAsia"/>
        </w:rPr>
        <w:t>以及教職員工或學生之活動時間</w:t>
      </w:r>
      <w:r>
        <w:rPr>
          <w:rFonts w:hint="eastAsia"/>
        </w:rPr>
        <w:t>。分析期間涵蓋民國</w:t>
      </w:r>
      <w:r>
        <w:rPr>
          <w:rFonts w:hint="eastAsia"/>
        </w:rPr>
        <w:t>113</w:t>
      </w:r>
      <w:r>
        <w:rPr>
          <w:rFonts w:hint="eastAsia"/>
        </w:rPr>
        <w:t>年全年，並區分平日及假日，以掌握不同時間尺度下的行為變異。根據統計結果，整體車輛停留時間呈現雙峰分布的型態，分布峰值大致落在：</w:t>
      </w:r>
    </w:p>
    <w:p w14:paraId="27CB4314" w14:textId="08ECBB31" w:rsidR="00F83FE9" w:rsidRDefault="00F83FE9" w:rsidP="00F83FE9">
      <w:pPr>
        <w:ind w:left="240" w:right="240" w:firstLine="480"/>
      </w:pPr>
      <w:r>
        <w:t xml:space="preserve">1. </w:t>
      </w:r>
      <w:r>
        <w:rPr>
          <w:rFonts w:hint="eastAsia"/>
        </w:rPr>
        <w:t xml:space="preserve">0.5 </w:t>
      </w:r>
      <w:r>
        <w:rPr>
          <w:rFonts w:hint="eastAsia"/>
        </w:rPr>
        <w:t>小時以內</w:t>
      </w:r>
    </w:p>
    <w:p w14:paraId="10D60A02" w14:textId="3FEB891E" w:rsidR="00F83FE9" w:rsidRDefault="00F83FE9" w:rsidP="00F83FE9">
      <w:pPr>
        <w:ind w:left="240" w:right="240" w:firstLine="480"/>
      </w:pPr>
      <w:r>
        <w:t xml:space="preserve">2. </w:t>
      </w:r>
      <w:r>
        <w:rPr>
          <w:rFonts w:hint="eastAsia"/>
        </w:rPr>
        <w:t>8</w:t>
      </w:r>
      <w:proofErr w:type="gramStart"/>
      <w:r>
        <w:rPr>
          <w:rFonts w:hint="eastAsia"/>
        </w:rPr>
        <w:t>–</w:t>
      </w:r>
      <w:proofErr w:type="gramEnd"/>
      <w:r>
        <w:rPr>
          <w:rFonts w:hint="eastAsia"/>
        </w:rPr>
        <w:t xml:space="preserve">10 </w:t>
      </w:r>
      <w:r>
        <w:rPr>
          <w:rFonts w:hint="eastAsia"/>
        </w:rPr>
        <w:t>小時</w:t>
      </w:r>
    </w:p>
    <w:p w14:paraId="5567C56C" w14:textId="77777777" w:rsidR="00901E7C" w:rsidRDefault="005E66A1" w:rsidP="00901E7C">
      <w:pPr>
        <w:ind w:left="240" w:right="240" w:firstLineChars="0" w:firstLine="0"/>
      </w:pPr>
      <w:r>
        <w:t>圖</w:t>
      </w:r>
      <w:r>
        <w:t xml:space="preserve"> 4-4-1 </w:t>
      </w:r>
      <w:r>
        <w:t>呈現全年校園停車場車輛於工作日的平均停留時間分布，其中以綠色標示短時停留區間（</w:t>
      </w:r>
      <w:r>
        <w:t>0.5</w:t>
      </w:r>
      <w:proofErr w:type="gramStart"/>
      <w:r>
        <w:t>–</w:t>
      </w:r>
      <w:proofErr w:type="gramEnd"/>
      <w:r>
        <w:t xml:space="preserve">1 </w:t>
      </w:r>
      <w:r>
        <w:t>小時）、以紫色標示長時停留區間（</w:t>
      </w:r>
      <w:r>
        <w:t>6</w:t>
      </w:r>
      <w:proofErr w:type="gramStart"/>
      <w:r>
        <w:t>–</w:t>
      </w:r>
      <w:proofErr w:type="gramEnd"/>
      <w:r>
        <w:t xml:space="preserve">10 </w:t>
      </w:r>
      <w:r>
        <w:t>小時），可清楚看出上述雙峰結構。</w:t>
      </w:r>
    </w:p>
    <w:p w14:paraId="7E4AAC3D" w14:textId="466DDF9B" w:rsidR="00F83FE9" w:rsidRDefault="00F83FE9" w:rsidP="00F83FE9">
      <w:pPr>
        <w:ind w:left="240" w:right="240" w:firstLine="480"/>
      </w:pPr>
      <w:r>
        <w:rPr>
          <w:rFonts w:hint="eastAsia"/>
        </w:rPr>
        <w:t>短時停車族群</w:t>
      </w:r>
      <w:proofErr w:type="gramStart"/>
      <w:r>
        <w:rPr>
          <w:rFonts w:hint="eastAsia"/>
        </w:rPr>
        <w:t>多為洽公</w:t>
      </w:r>
      <w:proofErr w:type="gramEnd"/>
      <w:r>
        <w:rPr>
          <w:rFonts w:hint="eastAsia"/>
        </w:rPr>
        <w:t>、</w:t>
      </w:r>
      <w:proofErr w:type="gramStart"/>
      <w:r>
        <w:rPr>
          <w:rFonts w:hint="eastAsia"/>
        </w:rPr>
        <w:t>訪客或臨停車</w:t>
      </w:r>
      <w:proofErr w:type="gramEnd"/>
      <w:r>
        <w:rPr>
          <w:rFonts w:hint="eastAsia"/>
        </w:rPr>
        <w:t>輛，其需求通常屬於行政或接送任務，</w:t>
      </w:r>
      <w:proofErr w:type="gramStart"/>
      <w:r>
        <w:rPr>
          <w:rFonts w:hint="eastAsia"/>
        </w:rPr>
        <w:t>佔</w:t>
      </w:r>
      <w:proofErr w:type="gramEnd"/>
      <w:r>
        <w:rPr>
          <w:rFonts w:hint="eastAsia"/>
        </w:rPr>
        <w:t>車位時間短，但進出頻繁，對出入口管理及即時車位資訊系統提出較高要求。另一方面，長時停車族群主要由教職員及部分學生組成，因完整工作日或課程安排而佔用車位長達</w:t>
      </w:r>
      <w:r>
        <w:rPr>
          <w:rFonts w:hint="eastAsia"/>
        </w:rPr>
        <w:t xml:space="preserve"> 8 </w:t>
      </w:r>
      <w:r>
        <w:rPr>
          <w:rFonts w:hint="eastAsia"/>
        </w:rPr>
        <w:t>小時以上，為尖峰車位供需緊張的主要來源。</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2" w:name="_Toc202101913"/>
      <w:r>
        <w:rPr>
          <w:rFonts w:hint="eastAsia"/>
        </w:rPr>
        <w:lastRenderedPageBreak/>
        <w:t>不同票種</w:t>
      </w:r>
      <w:r>
        <w:t>停留</w:t>
      </w:r>
      <w:r w:rsidR="00DD6C3D">
        <w:rPr>
          <w:rFonts w:hint="eastAsia"/>
        </w:rPr>
        <w:t>狀況</w:t>
      </w:r>
      <w:r>
        <w:t>分析</w:t>
      </w:r>
      <w:bookmarkEnd w:id="72"/>
    </w:p>
    <w:p w14:paraId="05904307" w14:textId="4AA44B31" w:rsidR="00BA1614" w:rsidRDefault="002B0C0E" w:rsidP="00BA1614">
      <w:pPr>
        <w:ind w:left="240" w:right="240" w:firstLine="480"/>
      </w:pPr>
      <w:r>
        <w:t>根據前面</w:t>
      </w:r>
      <w:r>
        <w:t xml:space="preserve"> 4.6.1 </w:t>
      </w:r>
      <w:r>
        <w:t>的分析，校園停車需求呈現明顯的雙峰型態，分別對應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5D034DE" w:rsidR="009D2CBB" w:rsidRDefault="009D2CBB" w:rsidP="009D2CBB">
      <w:pPr>
        <w:ind w:left="240" w:right="240" w:firstLine="480"/>
        <w:rPr>
          <w:rFonts w:hint="eastAsia"/>
        </w:rPr>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撰寫分析腳本，依照以下流程進行。首先，將進出紀錄檔案讀入後，進行基本資料清理，包括檢查票種欄位及車牌欄位是否遺漏或異常，若</w:t>
      </w:r>
      <w:proofErr w:type="gramStart"/>
      <w:r>
        <w:rPr>
          <w:rFonts w:hint="eastAsia"/>
        </w:rPr>
        <w:t>出現缺值或</w:t>
      </w:r>
      <w:proofErr w:type="gramEnd"/>
      <w:r>
        <w:rPr>
          <w:rFonts w:hint="eastAsia"/>
        </w:rPr>
        <w:t>格式錯誤則予以排除，以確保後續統計分析之準確性。接著，根據每筆紀錄的進場時間及出場時間，計算停留時間並轉換為以小時為單位的停留時數，並將結果加入至分析用欄位中，以利後續分群統計。</w:t>
      </w:r>
    </w:p>
    <w:p w14:paraId="2A08AA30" w14:textId="1E4018AC" w:rsidR="009D2CBB" w:rsidRDefault="009D2CBB" w:rsidP="009D2CBB">
      <w:pPr>
        <w:ind w:left="240" w:right="240" w:firstLine="480"/>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此階段同時以</w:t>
      </w:r>
      <w:r>
        <w:rPr>
          <w:rFonts w:hint="eastAsia"/>
        </w:rPr>
        <w:t xml:space="preserve"> 15 </w:t>
      </w:r>
      <w:r>
        <w:rPr>
          <w:rFonts w:hint="eastAsia"/>
        </w:rPr>
        <w:t>分鐘（</w:t>
      </w:r>
      <w:r>
        <w:rPr>
          <w:rFonts w:hint="eastAsia"/>
        </w:rPr>
        <w:t xml:space="preserve">0.25 </w:t>
      </w:r>
      <w:r>
        <w:rPr>
          <w:rFonts w:hint="eastAsia"/>
        </w:rPr>
        <w:t>小時）為單位建立分組區間（</w:t>
      </w:r>
      <w:r>
        <w:rPr>
          <w:rFonts w:hint="eastAsia"/>
        </w:rPr>
        <w:t>bin</w:t>
      </w:r>
      <w:r>
        <w:rPr>
          <w:rFonts w:hint="eastAsia"/>
        </w:rPr>
        <w:t>），</w:t>
      </w:r>
      <w:r w:rsidR="00147E2F">
        <w:rPr>
          <w:rFonts w:hint="eastAsia"/>
        </w:rPr>
        <w:t>並計算</w:t>
      </w:r>
      <w:r w:rsidR="00147E2F" w:rsidRPr="00147E2F">
        <w:rPr>
          <w:rFonts w:hint="eastAsia"/>
        </w:rPr>
        <w:t>「停留時間」</w:t>
      </w:r>
      <w:r w:rsidR="00147E2F">
        <w:rPr>
          <w:rFonts w:hint="eastAsia"/>
        </w:rPr>
        <w:t>，</w:t>
      </w:r>
      <w:r w:rsidR="00F04FAD">
        <w:rPr>
          <w:rFonts w:hint="eastAsia"/>
        </w:rPr>
        <w:t>範例如表</w:t>
      </w:r>
      <w:r w:rsidR="00F04FAD">
        <w:rPr>
          <w:rFonts w:hint="eastAsia"/>
        </w:rPr>
        <w:t>4</w:t>
      </w:r>
      <w:r w:rsidR="00F04FAD">
        <w:t>-6-1</w:t>
      </w:r>
      <w:r w:rsidR="00147E2F">
        <w:rPr>
          <w:rFonts w:hint="eastAsia"/>
        </w:rPr>
        <w:t>，</w:t>
      </w:r>
      <w:r w:rsidR="006B467D">
        <w:rPr>
          <w:rFonts w:hint="eastAsia"/>
        </w:rPr>
        <w:t>爾後</w:t>
      </w:r>
      <w:r w:rsidR="002C2A53">
        <w:rPr>
          <w:rFonts w:hint="eastAsia"/>
        </w:rPr>
        <w:t>將</w:t>
      </w:r>
      <w:r>
        <w:rPr>
          <w:rFonts w:hint="eastAsia"/>
        </w:rPr>
        <w:t xml:space="preserve"> 0 </w:t>
      </w:r>
      <w:r>
        <w:rPr>
          <w:rFonts w:hint="eastAsia"/>
        </w:rPr>
        <w:t>至</w:t>
      </w:r>
      <w:r>
        <w:rPr>
          <w:rFonts w:hint="eastAsia"/>
        </w:rPr>
        <w:t xml:space="preserve"> 16 </w:t>
      </w:r>
      <w:r>
        <w:rPr>
          <w:rFonts w:hint="eastAsia"/>
        </w:rPr>
        <w:t>小時之停留</w:t>
      </w:r>
      <w:r w:rsidR="00AB5B60">
        <w:rPr>
          <w:rFonts w:hint="eastAsia"/>
        </w:rPr>
        <w:t>資料</w:t>
      </w:r>
      <w:r>
        <w:rPr>
          <w:rFonts w:hint="eastAsia"/>
        </w:rPr>
        <w:t>繪製</w:t>
      </w:r>
      <w:proofErr w:type="gramStart"/>
      <w:r>
        <w:rPr>
          <w:rFonts w:hint="eastAsia"/>
        </w:rPr>
        <w:t>直方圖</w:t>
      </w:r>
      <w:proofErr w:type="gramEnd"/>
      <w:r>
        <w:rPr>
          <w:rFonts w:hint="eastAsia"/>
        </w:rPr>
        <w:t>，觀察各票種在短時停留（</w:t>
      </w:r>
      <w:r>
        <w:rPr>
          <w:rFonts w:hint="eastAsia"/>
        </w:rPr>
        <w:t>0.5</w:t>
      </w:r>
      <w:proofErr w:type="gramStart"/>
      <w:r>
        <w:rPr>
          <w:rFonts w:hint="eastAsia"/>
        </w:rPr>
        <w:t>–</w:t>
      </w:r>
      <w:proofErr w:type="gramEnd"/>
      <w:r>
        <w:rPr>
          <w:rFonts w:hint="eastAsia"/>
        </w:rPr>
        <w:t xml:space="preserve">1 </w:t>
      </w:r>
      <w:r>
        <w:rPr>
          <w:rFonts w:hint="eastAsia"/>
        </w:rPr>
        <w:t>小時）、一般長時停留（</w:t>
      </w:r>
      <w:r>
        <w:rPr>
          <w:rFonts w:hint="eastAsia"/>
        </w:rPr>
        <w:t>6</w:t>
      </w:r>
      <w:proofErr w:type="gramStart"/>
      <w:r>
        <w:rPr>
          <w:rFonts w:hint="eastAsia"/>
        </w:rPr>
        <w:t>–</w:t>
      </w:r>
      <w:proofErr w:type="gramEnd"/>
      <w:r>
        <w:rPr>
          <w:rFonts w:hint="eastAsia"/>
        </w:rPr>
        <w:t xml:space="preserve">8 </w:t>
      </w:r>
      <w:r>
        <w:rPr>
          <w:rFonts w:hint="eastAsia"/>
        </w:rPr>
        <w:t>小時）及超長時停留（大於</w:t>
      </w:r>
      <w:r>
        <w:rPr>
          <w:rFonts w:hint="eastAsia"/>
        </w:rPr>
        <w:t xml:space="preserve"> 8 </w:t>
      </w:r>
      <w:r>
        <w:rPr>
          <w:rFonts w:hint="eastAsia"/>
        </w:rPr>
        <w:t>小時）的分布比例，藉此掌握各票種的主要使用型態。</w:t>
      </w:r>
    </w:p>
    <w:p w14:paraId="303BA1DE" w14:textId="770D6EC2" w:rsidR="009D2CBB" w:rsidRDefault="009D2CBB" w:rsidP="009D2CBB">
      <w:pPr>
        <w:ind w:left="240" w:right="240" w:firstLine="480"/>
      </w:pPr>
    </w:p>
    <w:p w14:paraId="595F053B" w14:textId="2D5892E8" w:rsidR="008D46B6" w:rsidRDefault="008D46B6" w:rsidP="009D2CBB">
      <w:pPr>
        <w:ind w:left="240" w:right="240" w:firstLine="480"/>
      </w:pPr>
    </w:p>
    <w:p w14:paraId="3A08AC64" w14:textId="79CA578F" w:rsidR="008D46B6" w:rsidRDefault="008D46B6" w:rsidP="009D2CBB">
      <w:pPr>
        <w:ind w:left="240" w:right="240" w:firstLine="480"/>
      </w:pPr>
    </w:p>
    <w:p w14:paraId="628E03FB" w14:textId="77777777" w:rsidR="008D46B6" w:rsidRDefault="008D46B6" w:rsidP="009D2CBB">
      <w:pPr>
        <w:ind w:left="240" w:right="240" w:firstLine="480"/>
        <w:rPr>
          <w:rFonts w:hint="eastAsia"/>
        </w:rPr>
      </w:pPr>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7C1051" w:rsidRPr="008D46B6" w14:paraId="6E21E422" w14:textId="77777777" w:rsidTr="00FE3787">
        <w:trPr>
          <w:tblHeader/>
          <w:tblCellSpacing w:w="15" w:type="dxa"/>
        </w:trPr>
        <w:tc>
          <w:tcPr>
            <w:tcW w:w="1231" w:type="dxa"/>
            <w:vAlign w:val="center"/>
            <w:hideMark/>
          </w:tcPr>
          <w:p w14:paraId="15AFCCD1"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lastRenderedPageBreak/>
              <w:t>進場時間</w:t>
            </w:r>
          </w:p>
        </w:tc>
        <w:tc>
          <w:tcPr>
            <w:tcW w:w="1104" w:type="dxa"/>
            <w:vAlign w:val="center"/>
            <w:hideMark/>
          </w:tcPr>
          <w:p w14:paraId="14511EA2"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0710E2E1"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2DDC83CB"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3327DCE7" w14:textId="07A04607" w:rsidR="00D90808"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sidR="001A79A2">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7FB8C31B" w14:textId="11A6BF59" w:rsidR="008D46B6" w:rsidRPr="008D46B6" w:rsidRDefault="008D46B6" w:rsidP="008D46B6">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sidR="00673E7B">
              <w:rPr>
                <w:rFonts w:ascii="標楷體" w:hAnsi="標楷體" w:cs="新細明體" w:hint="eastAsia"/>
                <w:b/>
                <w:bCs/>
                <w:kern w:val="0"/>
                <w:szCs w:val="24"/>
                <w:highlight w:val="lightGray"/>
              </w:rPr>
              <w:t>每</w:t>
            </w:r>
            <w:r w:rsidR="008A5B7B">
              <w:rPr>
                <w:rFonts w:ascii="標楷體" w:hAnsi="標楷體" w:cs="新細明體" w:hint="eastAsia"/>
                <w:b/>
                <w:bCs/>
                <w:kern w:val="0"/>
                <w:szCs w:val="24"/>
                <w:highlight w:val="lightGray"/>
              </w:rPr>
              <w:t>區間</w:t>
            </w:r>
            <w:r w:rsidR="00D04260">
              <w:rPr>
                <w:rFonts w:ascii="標楷體" w:hAnsi="標楷體" w:cs="新細明體" w:hint="eastAsia"/>
                <w:b/>
                <w:bCs/>
                <w:kern w:val="0"/>
                <w:szCs w:val="24"/>
                <w:highlight w:val="lightGray"/>
              </w:rPr>
              <w:t>為</w:t>
            </w:r>
            <w:r w:rsidR="00673E7B">
              <w:rPr>
                <w:rFonts w:ascii="標楷體" w:hAnsi="標楷體" w:cs="新細明體" w:hint="eastAsia"/>
                <w:b/>
                <w:bCs/>
                <w:kern w:val="0"/>
                <w:szCs w:val="24"/>
                <w:highlight w:val="lightGray"/>
              </w:rPr>
              <w:t>0.25小時</w:t>
            </w:r>
            <w:r w:rsidRPr="008D46B6">
              <w:rPr>
                <w:rFonts w:ascii="標楷體" w:hAnsi="標楷體" w:cs="新細明體"/>
                <w:b/>
                <w:bCs/>
                <w:kern w:val="0"/>
                <w:szCs w:val="24"/>
                <w:highlight w:val="lightGray"/>
              </w:rPr>
              <w:t>)</w:t>
            </w:r>
          </w:p>
        </w:tc>
      </w:tr>
      <w:tr w:rsidR="007C1051" w:rsidRPr="008D46B6" w14:paraId="78C09EB6" w14:textId="77777777" w:rsidTr="00FE3787">
        <w:trPr>
          <w:tblCellSpacing w:w="15" w:type="dxa"/>
        </w:trPr>
        <w:tc>
          <w:tcPr>
            <w:tcW w:w="1231" w:type="dxa"/>
            <w:vAlign w:val="center"/>
            <w:hideMark/>
          </w:tcPr>
          <w:p w14:paraId="376BF568" w14:textId="0DB826FA"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43B2695A" w14:textId="6CBBFE4A"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2E8081FB"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13073D53"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17C8430A"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7C1051" w:rsidRPr="008D46B6" w14:paraId="20972A77" w14:textId="77777777" w:rsidTr="00FE3787">
        <w:trPr>
          <w:tblCellSpacing w:w="15" w:type="dxa"/>
        </w:trPr>
        <w:tc>
          <w:tcPr>
            <w:tcW w:w="1231" w:type="dxa"/>
            <w:vAlign w:val="center"/>
            <w:hideMark/>
          </w:tcPr>
          <w:p w14:paraId="577F68DD" w14:textId="5054905C"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4DE6D5C7" w14:textId="5732E88C"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BA417EC"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51369066"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354E86D3"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7C1051" w:rsidRPr="008D46B6" w14:paraId="227604AB" w14:textId="77777777" w:rsidTr="00FE3787">
        <w:trPr>
          <w:tblCellSpacing w:w="15" w:type="dxa"/>
        </w:trPr>
        <w:tc>
          <w:tcPr>
            <w:tcW w:w="1231" w:type="dxa"/>
            <w:vAlign w:val="center"/>
            <w:hideMark/>
          </w:tcPr>
          <w:p w14:paraId="0682B803" w14:textId="6ED48FA1"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5FDA06CE" w14:textId="4406363C"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4A44041F"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2E5EF9B2"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C9DF2BD"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7C1051" w:rsidRPr="008D46B6" w14:paraId="15FEC249" w14:textId="77777777" w:rsidTr="00FE3787">
        <w:trPr>
          <w:tblCellSpacing w:w="15" w:type="dxa"/>
        </w:trPr>
        <w:tc>
          <w:tcPr>
            <w:tcW w:w="1231" w:type="dxa"/>
            <w:vAlign w:val="center"/>
            <w:hideMark/>
          </w:tcPr>
          <w:p w14:paraId="57324565" w14:textId="1AAAE3C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3E9D1BD8" w14:textId="1F15DD1E"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2C41F361"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792295C5"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3ED895FC"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7C1051" w:rsidRPr="008D46B6" w14:paraId="10457888" w14:textId="77777777" w:rsidTr="00FE3787">
        <w:trPr>
          <w:tblCellSpacing w:w="15" w:type="dxa"/>
        </w:trPr>
        <w:tc>
          <w:tcPr>
            <w:tcW w:w="1231" w:type="dxa"/>
            <w:vAlign w:val="center"/>
            <w:hideMark/>
          </w:tcPr>
          <w:p w14:paraId="0E91A1EC" w14:textId="76781A02"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03FD9615" w14:textId="3D5B6680"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327351B6"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0D1281CC"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1A0A17F3" w14:textId="77777777" w:rsidR="008D46B6" w:rsidRPr="008D46B6" w:rsidRDefault="008D46B6" w:rsidP="008D46B6">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54071CD4" w14:textId="6CD51FC8" w:rsidR="008D46B6" w:rsidRDefault="00FE3787" w:rsidP="00FE3787">
      <w:pPr>
        <w:ind w:left="240" w:right="240" w:firstLine="480"/>
        <w:jc w:val="center"/>
      </w:pPr>
      <w:r>
        <w:rPr>
          <w:rFonts w:hint="eastAsia"/>
        </w:rPr>
        <w:t>表</w:t>
      </w:r>
      <w:r>
        <w:rPr>
          <w:rFonts w:hint="eastAsia"/>
        </w:rPr>
        <w:t>4</w:t>
      </w:r>
      <w:r>
        <w:t>.6.1</w:t>
      </w:r>
      <w:r w:rsidR="00332CBB">
        <w:t xml:space="preserve"> </w:t>
      </w:r>
      <w:r w:rsidR="000D33CF">
        <w:rPr>
          <w:rFonts w:hint="eastAsia"/>
        </w:rPr>
        <w:t>停留狀況作圖</w:t>
      </w:r>
      <w:r w:rsidR="00332CBB">
        <w:rPr>
          <w:rFonts w:hint="eastAsia"/>
        </w:rPr>
        <w:t>統計範例</w:t>
      </w:r>
    </w:p>
    <w:p w14:paraId="38DB50ED" w14:textId="77777777" w:rsidR="008D46B6" w:rsidRDefault="008D46B6" w:rsidP="00FE3787">
      <w:pPr>
        <w:ind w:left="240" w:right="240" w:firstLine="480"/>
        <w:jc w:val="left"/>
        <w:rPr>
          <w:rFonts w:hint="eastAsia"/>
        </w:rPr>
      </w:pPr>
    </w:p>
    <w:p w14:paraId="2975BE4B" w14:textId="77777777" w:rsidR="009D2CBB" w:rsidRDefault="009D2CBB" w:rsidP="009D2CBB">
      <w:pPr>
        <w:ind w:left="240" w:right="240" w:firstLine="480"/>
      </w:pPr>
    </w:p>
    <w:p w14:paraId="61FBBAA8" w14:textId="67234E83" w:rsidR="00762758" w:rsidRDefault="009D2CBB" w:rsidP="00562762">
      <w:pPr>
        <w:ind w:left="240"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Pr>
          <w:rFonts w:hint="eastAsia"/>
        </w:rPr>
        <w:t>小時區間內之比例，以確認絕大多數車輛皆為單日往返行為，並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562762">
        <w:t>-6-1</w:t>
      </w:r>
      <w:r w:rsidR="00562762">
        <w:rPr>
          <w:rFonts w:hint="eastAsia"/>
        </w:rPr>
        <w:t>至</w:t>
      </w:r>
      <w:r w:rsidR="00562762">
        <w:rPr>
          <w:rFonts w:hint="eastAsia"/>
        </w:rPr>
        <w:t>4</w:t>
      </w:r>
      <w:r w:rsidR="00562762">
        <w:t>-6-</w:t>
      </w:r>
      <w:r w:rsidR="00562762">
        <w:rPr>
          <w:rFonts w:hint="eastAsia"/>
        </w:rPr>
        <w:t>1</w:t>
      </w:r>
      <w:r w:rsidR="00562762">
        <w:t>4</w:t>
      </w:r>
      <w:r w:rsidR="00562762">
        <w:rPr>
          <w:rFonts w:hint="eastAsia"/>
        </w:rPr>
        <w:t>。</w:t>
      </w:r>
    </w:p>
    <w:p w14:paraId="5087F099" w14:textId="0A2604D6" w:rsidR="0044400F" w:rsidRDefault="0044400F" w:rsidP="00562762">
      <w:pPr>
        <w:ind w:left="240" w:right="240" w:firstLine="480"/>
      </w:pPr>
    </w:p>
    <w:p w14:paraId="6F9444C1" w14:textId="261E971A" w:rsidR="0044400F" w:rsidRDefault="0044400F" w:rsidP="00562762">
      <w:pPr>
        <w:ind w:left="240" w:right="240" w:firstLine="480"/>
      </w:pPr>
    </w:p>
    <w:p w14:paraId="7E978500" w14:textId="15D658EC" w:rsidR="0044400F" w:rsidRDefault="0044400F" w:rsidP="00562762">
      <w:pPr>
        <w:ind w:left="240" w:right="240" w:firstLine="480"/>
      </w:pPr>
    </w:p>
    <w:p w14:paraId="5B1E1C64" w14:textId="77777777" w:rsidR="0044400F" w:rsidRPr="009D2CBB" w:rsidRDefault="0044400F" w:rsidP="00562762">
      <w:pPr>
        <w:ind w:left="240" w:right="240" w:firstLine="480"/>
        <w:rPr>
          <w:rFonts w:hint="eastAsia"/>
        </w:rPr>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937E41A" w14:textId="77777777" w:rsidR="0044400F" w:rsidRPr="00A2371F" w:rsidRDefault="0044400F" w:rsidP="0044400F">
      <w:pPr>
        <w:ind w:leftChars="41" w:left="98" w:right="240" w:firstLineChars="83" w:firstLine="199"/>
        <w:jc w:val="center"/>
      </w:pPr>
      <w:r>
        <w:rPr>
          <w:rFonts w:hint="eastAsia"/>
        </w:rPr>
        <w:t>圖</w:t>
      </w:r>
      <w:r>
        <w:rPr>
          <w:rFonts w:hint="eastAsia"/>
        </w:rPr>
        <w:t>4-</w:t>
      </w:r>
      <w:r>
        <w:t>5-1</w:t>
      </w:r>
      <w:r>
        <w:rPr>
          <w:rFonts w:hint="eastAsia"/>
        </w:rPr>
        <w:t xml:space="preserve"> </w:t>
      </w:r>
      <w:r>
        <w:rPr>
          <w:rFonts w:hint="eastAsia"/>
        </w:rPr>
        <w:t>臨停車</w:t>
      </w:r>
      <w:r>
        <w:rPr>
          <w:rFonts w:hint="eastAsia"/>
        </w:rPr>
        <w:t xml:space="preserve"> </w:t>
      </w:r>
      <w:r>
        <w:rPr>
          <w:rFonts w:hint="eastAsia"/>
        </w:rPr>
        <w:t>票種停留時間統計</w:t>
      </w:r>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73D52C" w14:textId="77777777" w:rsidR="0044400F" w:rsidRPr="00A2371F" w:rsidRDefault="0044400F" w:rsidP="0044400F">
      <w:pPr>
        <w:ind w:leftChars="41" w:left="98" w:right="240" w:firstLineChars="83" w:firstLine="199"/>
        <w:jc w:val="center"/>
      </w:pPr>
      <w:r>
        <w:rPr>
          <w:rFonts w:hint="eastAsia"/>
        </w:rPr>
        <w:t>圖</w:t>
      </w:r>
      <w:r>
        <w:rPr>
          <w:rFonts w:hint="eastAsia"/>
        </w:rPr>
        <w:t>4-</w:t>
      </w:r>
      <w:r>
        <w:t>5-2</w:t>
      </w:r>
      <w:r>
        <w:rPr>
          <w:rFonts w:hint="eastAsia"/>
        </w:rPr>
        <w:t xml:space="preserve"> </w:t>
      </w:r>
      <w:r>
        <w:rPr>
          <w:rFonts w:hint="eastAsia"/>
        </w:rPr>
        <w:t>學生計次汽車</w:t>
      </w:r>
      <w:r>
        <w:rPr>
          <w:rFonts w:hint="eastAsia"/>
        </w:rPr>
        <w:t xml:space="preserve"> </w:t>
      </w:r>
      <w:r>
        <w:rPr>
          <w:rFonts w:hint="eastAsia"/>
        </w:rPr>
        <w:t>票種停留時間統計</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B0F6168" w14:textId="77777777" w:rsidR="0044400F" w:rsidRPr="00A2371F" w:rsidRDefault="0044400F" w:rsidP="0044400F">
      <w:pPr>
        <w:ind w:leftChars="41" w:left="98" w:right="240" w:firstLineChars="83" w:firstLine="199"/>
        <w:jc w:val="center"/>
      </w:pPr>
      <w:r>
        <w:rPr>
          <w:rFonts w:hint="eastAsia"/>
        </w:rPr>
        <w:t>圖</w:t>
      </w:r>
      <w:r>
        <w:rPr>
          <w:rFonts w:hint="eastAsia"/>
        </w:rPr>
        <w:t>4-</w:t>
      </w:r>
      <w:r>
        <w:t>5-3</w:t>
      </w:r>
      <w:r>
        <w:rPr>
          <w:rFonts w:hint="eastAsia"/>
        </w:rPr>
        <w:t xml:space="preserve"> </w:t>
      </w:r>
      <w:r>
        <w:rPr>
          <w:rFonts w:hint="eastAsia"/>
        </w:rPr>
        <w:t>教職員汽車</w:t>
      </w:r>
      <w:r>
        <w:rPr>
          <w:rFonts w:hint="eastAsia"/>
        </w:rPr>
        <w:t xml:space="preserve"> </w:t>
      </w:r>
      <w:r>
        <w:rPr>
          <w:rFonts w:hint="eastAsia"/>
        </w:rPr>
        <w:t>票種停留時間統計</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D8E858F" w14:textId="77777777" w:rsidR="0044400F" w:rsidRPr="00A2371F" w:rsidRDefault="0044400F" w:rsidP="0044400F">
      <w:pPr>
        <w:ind w:leftChars="41" w:left="98" w:right="240" w:firstLineChars="83" w:firstLine="199"/>
        <w:jc w:val="center"/>
      </w:pPr>
      <w:r>
        <w:rPr>
          <w:rFonts w:hint="eastAsia"/>
        </w:rPr>
        <w:t>圖</w:t>
      </w:r>
      <w:r>
        <w:rPr>
          <w:rFonts w:hint="eastAsia"/>
        </w:rPr>
        <w:t>4-</w:t>
      </w:r>
      <w:r>
        <w:t>5-4</w:t>
      </w:r>
      <w:r>
        <w:rPr>
          <w:rFonts w:hint="eastAsia"/>
        </w:rPr>
        <w:t xml:space="preserve"> </w:t>
      </w:r>
      <w:r>
        <w:rPr>
          <w:rFonts w:hint="eastAsia"/>
        </w:rPr>
        <w:t>學生長時汽車</w:t>
      </w:r>
      <w:r>
        <w:rPr>
          <w:rFonts w:hint="eastAsia"/>
        </w:rPr>
        <w:t xml:space="preserve"> </w:t>
      </w:r>
      <w:r>
        <w:rPr>
          <w:rFonts w:hint="eastAsia"/>
        </w:rPr>
        <w:t>票種停留時間統計</w:t>
      </w: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19AC7817" w14:textId="77777777" w:rsidR="0044400F" w:rsidRPr="00A2371F" w:rsidRDefault="0044400F" w:rsidP="0044400F">
      <w:pPr>
        <w:ind w:leftChars="41" w:left="98" w:right="240" w:firstLineChars="83" w:firstLine="199"/>
        <w:jc w:val="center"/>
      </w:pPr>
      <w:r>
        <w:rPr>
          <w:rFonts w:hint="eastAsia"/>
        </w:rPr>
        <w:t>圖</w:t>
      </w:r>
      <w:r>
        <w:rPr>
          <w:rFonts w:hint="eastAsia"/>
        </w:rPr>
        <w:t>4-</w:t>
      </w:r>
      <w:r>
        <w:t>5-5</w:t>
      </w:r>
      <w:r>
        <w:rPr>
          <w:rFonts w:hint="eastAsia"/>
        </w:rPr>
        <w:t xml:space="preserve"> </w:t>
      </w:r>
      <w:r>
        <w:rPr>
          <w:rFonts w:hint="eastAsia"/>
        </w:rPr>
        <w:t>臨時貴賓</w:t>
      </w:r>
      <w:r>
        <w:rPr>
          <w:rFonts w:hint="eastAsia"/>
        </w:rPr>
        <w:t xml:space="preserve"> </w:t>
      </w:r>
      <w:r>
        <w:rPr>
          <w:rFonts w:hint="eastAsia"/>
        </w:rPr>
        <w:t>票種停留時間統計</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A79DA1E" w14:textId="77777777" w:rsidR="0044400F" w:rsidRPr="00A2371F" w:rsidRDefault="0044400F" w:rsidP="0044400F">
      <w:pPr>
        <w:ind w:leftChars="41" w:left="98" w:right="240" w:firstLineChars="83" w:firstLine="199"/>
        <w:jc w:val="center"/>
      </w:pPr>
      <w:r>
        <w:rPr>
          <w:rFonts w:hint="eastAsia"/>
        </w:rPr>
        <w:t>圖</w:t>
      </w:r>
      <w:r>
        <w:rPr>
          <w:rFonts w:hint="eastAsia"/>
        </w:rPr>
        <w:t>4-</w:t>
      </w:r>
      <w:r>
        <w:t>5-6</w:t>
      </w:r>
      <w:r>
        <w:rPr>
          <w:rFonts w:hint="eastAsia"/>
        </w:rPr>
        <w:t xml:space="preserve"> </w:t>
      </w:r>
      <w:r>
        <w:rPr>
          <w:rFonts w:hint="eastAsia"/>
        </w:rPr>
        <w:t>廠商汽車</w:t>
      </w:r>
      <w:r>
        <w:rPr>
          <w:rFonts w:hint="eastAsia"/>
        </w:rPr>
        <w:t xml:space="preserve"> </w:t>
      </w:r>
      <w:r>
        <w:rPr>
          <w:rFonts w:hint="eastAsia"/>
        </w:rPr>
        <w:t>票種停留時間統計</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E351F46" w14:textId="77777777" w:rsidR="0044400F" w:rsidRPr="00A2371F" w:rsidRDefault="0044400F" w:rsidP="0044400F">
      <w:pPr>
        <w:ind w:leftChars="41" w:left="98" w:right="240" w:firstLineChars="83" w:firstLine="199"/>
        <w:jc w:val="center"/>
      </w:pPr>
      <w:r>
        <w:rPr>
          <w:rFonts w:hint="eastAsia"/>
        </w:rPr>
        <w:t>圖</w:t>
      </w:r>
      <w:r>
        <w:rPr>
          <w:rFonts w:hint="eastAsia"/>
        </w:rPr>
        <w:t>4-</w:t>
      </w:r>
      <w:r>
        <w:t>5-7</w:t>
      </w:r>
      <w:r>
        <w:rPr>
          <w:rFonts w:hint="eastAsia"/>
        </w:rPr>
        <w:t xml:space="preserve"> </w:t>
      </w:r>
      <w:r>
        <w:rPr>
          <w:rFonts w:hint="eastAsia"/>
        </w:rPr>
        <w:t>教職員計次汽車</w:t>
      </w:r>
      <w:r>
        <w:rPr>
          <w:rFonts w:hint="eastAsia"/>
        </w:rPr>
        <w:t xml:space="preserve"> </w:t>
      </w:r>
      <w:r>
        <w:rPr>
          <w:rFonts w:hint="eastAsia"/>
        </w:rPr>
        <w:t>票種停留時間統計</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EE2F96" w14:textId="77777777" w:rsidR="0044400F" w:rsidRPr="00A2371F" w:rsidRDefault="0044400F" w:rsidP="0044400F">
      <w:pPr>
        <w:ind w:leftChars="41" w:left="98" w:right="240" w:firstLineChars="83" w:firstLine="199"/>
        <w:jc w:val="center"/>
      </w:pPr>
      <w:r>
        <w:rPr>
          <w:rFonts w:hint="eastAsia"/>
        </w:rPr>
        <w:t>圖</w:t>
      </w:r>
      <w:r>
        <w:rPr>
          <w:rFonts w:hint="eastAsia"/>
        </w:rPr>
        <w:t>4-</w:t>
      </w:r>
      <w:r>
        <w:t>5-8</w:t>
      </w:r>
      <w:r>
        <w:rPr>
          <w:rFonts w:hint="eastAsia"/>
        </w:rPr>
        <w:t xml:space="preserve"> </w:t>
      </w:r>
      <w:r>
        <w:rPr>
          <w:rFonts w:hint="eastAsia"/>
        </w:rPr>
        <w:t>身障優惠</w:t>
      </w:r>
      <w:r>
        <w:rPr>
          <w:rFonts w:hint="eastAsia"/>
        </w:rPr>
        <w:t xml:space="preserve"> </w:t>
      </w:r>
      <w:r>
        <w:rPr>
          <w:rFonts w:hint="eastAsia"/>
        </w:rPr>
        <w:t>票種停留時間統計</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29818271" w14:textId="77777777" w:rsidR="0044400F" w:rsidRPr="00A2371F" w:rsidRDefault="0044400F" w:rsidP="0044400F">
      <w:pPr>
        <w:ind w:leftChars="41" w:left="98" w:right="240" w:firstLineChars="83" w:firstLine="199"/>
        <w:jc w:val="center"/>
      </w:pPr>
      <w:r>
        <w:rPr>
          <w:rFonts w:hint="eastAsia"/>
        </w:rPr>
        <w:t>圖</w:t>
      </w:r>
      <w:r>
        <w:rPr>
          <w:rFonts w:hint="eastAsia"/>
        </w:rPr>
        <w:t>4-</w:t>
      </w:r>
      <w:r>
        <w:t>5-9</w:t>
      </w:r>
      <w:r>
        <w:rPr>
          <w:rFonts w:hint="eastAsia"/>
        </w:rPr>
        <w:t xml:space="preserve"> </w:t>
      </w:r>
      <w:r>
        <w:rPr>
          <w:rFonts w:hint="eastAsia"/>
        </w:rPr>
        <w:t>退休及校友汽車識別證</w:t>
      </w:r>
      <w:r>
        <w:rPr>
          <w:rFonts w:hint="eastAsia"/>
        </w:rPr>
        <w:t xml:space="preserve"> </w:t>
      </w:r>
      <w:r>
        <w:rPr>
          <w:rFonts w:hint="eastAsia"/>
        </w:rPr>
        <w:t>票種停留時間統計</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719F4FD1" w14:textId="77777777" w:rsidR="0044400F" w:rsidRPr="00A2371F" w:rsidRDefault="0044400F" w:rsidP="0044400F">
      <w:pPr>
        <w:ind w:leftChars="41" w:left="98" w:right="240" w:firstLineChars="83" w:firstLine="199"/>
        <w:jc w:val="center"/>
      </w:pPr>
      <w:r>
        <w:rPr>
          <w:rFonts w:hint="eastAsia"/>
        </w:rPr>
        <w:t>圖</w:t>
      </w:r>
      <w:r>
        <w:rPr>
          <w:rFonts w:hint="eastAsia"/>
        </w:rPr>
        <w:t>4-</w:t>
      </w:r>
      <w:r>
        <w:t>5-10</w:t>
      </w:r>
      <w:r>
        <w:rPr>
          <w:rFonts w:hint="eastAsia"/>
        </w:rPr>
        <w:t xml:space="preserve"> </w:t>
      </w:r>
      <w:r>
        <w:rPr>
          <w:rFonts w:hint="eastAsia"/>
        </w:rPr>
        <w:t>在職專班汽車</w:t>
      </w:r>
      <w:r>
        <w:rPr>
          <w:rFonts w:hint="eastAsia"/>
        </w:rPr>
        <w:t xml:space="preserve"> </w:t>
      </w:r>
      <w:r>
        <w:rPr>
          <w:rFonts w:hint="eastAsia"/>
        </w:rPr>
        <w:t>票種停留時間統計</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3631356D" w14:textId="77777777" w:rsidR="0044400F" w:rsidRPr="00A2371F" w:rsidRDefault="0044400F" w:rsidP="0044400F">
      <w:pPr>
        <w:ind w:leftChars="41" w:left="98" w:right="240" w:firstLineChars="83" w:firstLine="199"/>
        <w:jc w:val="center"/>
      </w:pPr>
      <w:r>
        <w:rPr>
          <w:rFonts w:hint="eastAsia"/>
        </w:rPr>
        <w:t>圖</w:t>
      </w:r>
      <w:r>
        <w:rPr>
          <w:rFonts w:hint="eastAsia"/>
        </w:rPr>
        <w:t>4-</w:t>
      </w:r>
      <w:r>
        <w:t>5-11</w:t>
      </w:r>
      <w:r>
        <w:rPr>
          <w:rFonts w:hint="eastAsia"/>
        </w:rPr>
        <w:t xml:space="preserve"> </w:t>
      </w:r>
      <w:r>
        <w:rPr>
          <w:rFonts w:hint="eastAsia"/>
        </w:rPr>
        <w:t>退休及校友臨停</w:t>
      </w:r>
      <w:r>
        <w:rPr>
          <w:rFonts w:hint="eastAsia"/>
        </w:rPr>
        <w:t xml:space="preserve"> </w:t>
      </w:r>
      <w:r>
        <w:rPr>
          <w:rFonts w:hint="eastAsia"/>
        </w:rPr>
        <w:t>票種停留時間統計</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473BEF9" w14:textId="77777777" w:rsidR="0044400F" w:rsidRPr="00A2371F" w:rsidRDefault="0044400F" w:rsidP="0044400F">
      <w:pPr>
        <w:ind w:leftChars="41" w:left="98" w:right="240" w:firstLineChars="83" w:firstLine="199"/>
        <w:jc w:val="center"/>
      </w:pPr>
      <w:r>
        <w:rPr>
          <w:rFonts w:hint="eastAsia"/>
        </w:rPr>
        <w:t>圖</w:t>
      </w:r>
      <w:r>
        <w:rPr>
          <w:rFonts w:hint="eastAsia"/>
        </w:rPr>
        <w:t>4-</w:t>
      </w:r>
      <w:r>
        <w:t>5-12</w:t>
      </w:r>
      <w:r>
        <w:rPr>
          <w:rFonts w:hint="eastAsia"/>
        </w:rPr>
        <w:t xml:space="preserve"> </w:t>
      </w:r>
      <w:r>
        <w:rPr>
          <w:rFonts w:hint="eastAsia"/>
        </w:rPr>
        <w:t>互惠車輛</w:t>
      </w:r>
      <w:r>
        <w:rPr>
          <w:rFonts w:hint="eastAsia"/>
        </w:rPr>
        <w:t xml:space="preserve"> </w:t>
      </w:r>
      <w:r>
        <w:rPr>
          <w:rFonts w:hint="eastAsia"/>
        </w:rPr>
        <w:t>票種停留時間統計</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728D245" w14:textId="77777777" w:rsidR="0044400F" w:rsidRPr="00A2371F" w:rsidRDefault="0044400F" w:rsidP="0044400F">
      <w:pPr>
        <w:ind w:leftChars="41" w:left="98" w:right="240" w:firstLineChars="83" w:firstLine="199"/>
        <w:jc w:val="center"/>
      </w:pPr>
      <w:r>
        <w:rPr>
          <w:rFonts w:hint="eastAsia"/>
        </w:rPr>
        <w:t>圖</w:t>
      </w:r>
      <w:r>
        <w:rPr>
          <w:rFonts w:hint="eastAsia"/>
        </w:rPr>
        <w:t>4-</w:t>
      </w:r>
      <w:r>
        <w:t>5-13</w:t>
      </w:r>
      <w:r>
        <w:rPr>
          <w:rFonts w:hint="eastAsia"/>
        </w:rPr>
        <w:t xml:space="preserve"> </w:t>
      </w:r>
      <w:r>
        <w:rPr>
          <w:rFonts w:hint="eastAsia"/>
        </w:rPr>
        <w:t>長時廠商汽車</w:t>
      </w:r>
      <w:r>
        <w:rPr>
          <w:rFonts w:hint="eastAsia"/>
        </w:rPr>
        <w:t xml:space="preserve"> </w:t>
      </w:r>
      <w:r>
        <w:rPr>
          <w:rFonts w:hint="eastAsia"/>
        </w:rPr>
        <w:t>票種停留時間統計</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6E83C4AA" w14:textId="77777777" w:rsidR="0044400F" w:rsidRPr="00A2371F" w:rsidRDefault="0044400F" w:rsidP="0044400F">
      <w:pPr>
        <w:ind w:leftChars="41" w:left="98" w:right="240" w:firstLineChars="83" w:firstLine="199"/>
        <w:jc w:val="center"/>
      </w:pPr>
      <w:r>
        <w:rPr>
          <w:rFonts w:hint="eastAsia"/>
        </w:rPr>
        <w:t>圖</w:t>
      </w:r>
      <w:r>
        <w:rPr>
          <w:rFonts w:hint="eastAsia"/>
        </w:rPr>
        <w:t>4-</w:t>
      </w:r>
      <w:r>
        <w:t>5-14</w:t>
      </w:r>
      <w:r>
        <w:rPr>
          <w:rFonts w:hint="eastAsia"/>
        </w:rPr>
        <w:t xml:space="preserve"> </w:t>
      </w:r>
      <w:r>
        <w:rPr>
          <w:rFonts w:hint="eastAsia"/>
        </w:rPr>
        <w:t>特殊入校汽車</w:t>
      </w:r>
      <w:r>
        <w:rPr>
          <w:rFonts w:hint="eastAsia"/>
        </w:rPr>
        <w:t xml:space="preserve"> </w:t>
      </w:r>
      <w:r>
        <w:rPr>
          <w:rFonts w:hint="eastAsia"/>
        </w:rPr>
        <w:t>票種停留時間統計</w:t>
      </w:r>
    </w:p>
    <w:p w14:paraId="11BEA53C" w14:textId="77777777" w:rsidR="00F83FE9" w:rsidRPr="0044400F" w:rsidRDefault="00F83FE9" w:rsidP="0044400F">
      <w:pPr>
        <w:ind w:leftChars="41" w:left="98" w:right="240" w:firstLineChars="83" w:firstLine="199"/>
        <w:rPr>
          <w:rFonts w:hint="eastAsia"/>
        </w:rPr>
      </w:pPr>
    </w:p>
    <w:p w14:paraId="7A1FED7A" w14:textId="35E64979" w:rsidR="000D18D9" w:rsidRDefault="000D18D9" w:rsidP="000D18D9">
      <w:pPr>
        <w:ind w:left="240" w:right="240" w:firstLine="480"/>
        <w:rPr>
          <w:rFonts w:hint="eastAsia"/>
        </w:rPr>
      </w:pPr>
    </w:p>
    <w:p w14:paraId="159E1B7F" w14:textId="2D340D2F" w:rsidR="000D18D9" w:rsidRPr="005936B2" w:rsidRDefault="000D18D9" w:rsidP="00D85298">
      <w:pPr>
        <w:widowControl/>
        <w:spacing w:line="240" w:lineRule="auto"/>
        <w:ind w:leftChars="0" w:left="0" w:rightChars="0" w:right="0" w:firstLineChars="0" w:firstLine="0"/>
        <w:jc w:val="left"/>
        <w:rPr>
          <w:rFonts w:hint="eastAsia"/>
        </w:rPr>
      </w:pPr>
      <w:r>
        <w:br w:type="page"/>
      </w:r>
    </w:p>
    <w:p w14:paraId="6F814F6C" w14:textId="401B5D29" w:rsidR="00A9377E" w:rsidRPr="000D7672" w:rsidRDefault="00A9377E" w:rsidP="00A9377E">
      <w:pPr>
        <w:pStyle w:val="1"/>
        <w:ind w:left="240" w:right="240" w:firstLine="641"/>
        <w:rPr>
          <w:szCs w:val="32"/>
        </w:rPr>
      </w:pPr>
      <w:bookmarkStart w:id="73" w:name="_Toc202101914"/>
      <w:r w:rsidRPr="000D7672">
        <w:rPr>
          <w:rFonts w:hint="eastAsia"/>
          <w:szCs w:val="32"/>
        </w:rPr>
        <w:lastRenderedPageBreak/>
        <w:t>第五章　結論與未來展望</w:t>
      </w:r>
      <w:bookmarkEnd w:id="73"/>
    </w:p>
    <w:p w14:paraId="66D8BF08" w14:textId="6A6B325D" w:rsidR="009A07DE" w:rsidRDefault="009A07DE" w:rsidP="009A07DE">
      <w:pPr>
        <w:pStyle w:val="2"/>
        <w:ind w:right="240"/>
      </w:pPr>
      <w:bookmarkStart w:id="74" w:name="_Toc202101915"/>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2101916"/>
      <w:r w:rsidRPr="001D337F">
        <w:rPr>
          <w:rFonts w:hint="eastAsia"/>
        </w:rPr>
        <w:lastRenderedPageBreak/>
        <w:t>未來展望</w:t>
      </w:r>
      <w:bookmarkEnd w:id="7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2101917"/>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7" w:name="_Toc202101918"/>
      <w:r w:rsidRPr="001D337F">
        <w:rPr>
          <w:rFonts w:hint="eastAsia"/>
          <w:b/>
          <w:sz w:val="32"/>
          <w:szCs w:val="32"/>
        </w:rPr>
        <w:lastRenderedPageBreak/>
        <w:t>參考文獻</w:t>
      </w:r>
      <w:bookmarkEnd w:id="7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97"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98"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CA1F8" w14:textId="77777777" w:rsidR="000B6AA3" w:rsidRDefault="000B6AA3" w:rsidP="00447340">
      <w:pPr>
        <w:spacing w:line="240" w:lineRule="auto"/>
        <w:ind w:left="240" w:right="240" w:firstLine="480"/>
      </w:pPr>
      <w:r>
        <w:separator/>
      </w:r>
    </w:p>
  </w:endnote>
  <w:endnote w:type="continuationSeparator" w:id="0">
    <w:p w14:paraId="412C8D49" w14:textId="77777777" w:rsidR="000B6AA3" w:rsidRDefault="000B6AA3"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869CF" w14:textId="77777777" w:rsidR="000B6AA3" w:rsidRDefault="000B6AA3" w:rsidP="00447340">
      <w:pPr>
        <w:spacing w:line="240" w:lineRule="auto"/>
        <w:ind w:left="240" w:right="240" w:firstLine="480"/>
      </w:pPr>
      <w:r>
        <w:separator/>
      </w:r>
    </w:p>
  </w:footnote>
  <w:footnote w:type="continuationSeparator" w:id="0">
    <w:p w14:paraId="466A43C1" w14:textId="77777777" w:rsidR="000B6AA3" w:rsidRDefault="000B6AA3"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0B6AA3">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0B6AA3">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0B6AA3"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0B6AA3">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0B6AA3">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0B6AA3"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3CF"/>
    <w:rsid w:val="000D3645"/>
    <w:rsid w:val="000D4016"/>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A79A2"/>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6C7D"/>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77D"/>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113C"/>
    <w:rsid w:val="006B174C"/>
    <w:rsid w:val="006B1899"/>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4D3A"/>
    <w:rsid w:val="00A15163"/>
    <w:rsid w:val="00A15B8F"/>
    <w:rsid w:val="00A16368"/>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473"/>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87</Pages>
  <Words>8690</Words>
  <Characters>49533</Characters>
  <Application>Microsoft Office Word</Application>
  <DocSecurity>0</DocSecurity>
  <Lines>412</Lines>
  <Paragraphs>116</Paragraphs>
  <ScaleCrop>false</ScaleCrop>
  <Company/>
  <LinksUpToDate>false</LinksUpToDate>
  <CharactersWithSpaces>58107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582</cp:revision>
  <cp:lastPrinted>2023-07-22T00:27:00Z</cp:lastPrinted>
  <dcterms:created xsi:type="dcterms:W3CDTF">2025-06-23T02:29:00Z</dcterms:created>
  <dcterms:modified xsi:type="dcterms:W3CDTF">2025-06-29T17:00:00Z</dcterms:modified>
</cp:coreProperties>
</file>